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7337F2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DA3AC5" w:rsidRPr="00DA3AC5">
        <w:rPr>
          <w:rFonts w:ascii="Times New Roman" w:hAnsi="Times New Roman" w:cs="Times New Roman"/>
          <w:noProof/>
          <w:sz w:val="24"/>
          <w:szCs w:val="24"/>
        </w:rPr>
        <w:t>Adriano Maia dos Santos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DA3AC5" w:rsidRPr="00DA3AC5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7337F2">
        <w:rPr>
          <w:rFonts w:ascii="Times New Roman" w:hAnsi="Times New Roman" w:cs="Times New Roman"/>
          <w:sz w:val="24"/>
          <w:szCs w:val="24"/>
        </w:rPr>
        <w:t xml:space="preserve"> e </w:t>
      </w:r>
      <w:r w:rsidR="007337F2" w:rsidRPr="00DA3AC5">
        <w:rPr>
          <w:rFonts w:ascii="Times New Roman" w:hAnsi="Times New Roman" w:cs="Times New Roman"/>
          <w:noProof/>
          <w:sz w:val="24"/>
          <w:szCs w:val="24"/>
        </w:rPr>
        <w:t>Luciana Araújo dos Reis</w:t>
      </w:r>
      <w:r w:rsidR="007337F2" w:rsidRPr="002C2C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37F2" w:rsidRPr="00685ADE">
        <w:rPr>
          <w:rFonts w:ascii="Times New Roman" w:hAnsi="Times New Roman" w:cs="Times New Roman"/>
          <w:sz w:val="24"/>
          <w:szCs w:val="24"/>
        </w:rPr>
        <w:t>(</w:t>
      </w:r>
      <w:r w:rsidR="007337F2">
        <w:rPr>
          <w:rFonts w:ascii="Times New Roman" w:hAnsi="Times New Roman" w:cs="Times New Roman"/>
          <w:sz w:val="24"/>
          <w:szCs w:val="24"/>
        </w:rPr>
        <w:t>FAINOR</w:t>
      </w:r>
      <w:r w:rsidR="007337F2" w:rsidRPr="00685ADE">
        <w:rPr>
          <w:rFonts w:ascii="Times New Roman" w:hAnsi="Times New Roman" w:cs="Times New Roman"/>
          <w:sz w:val="24"/>
          <w:szCs w:val="24"/>
        </w:rPr>
        <w:t>)</w:t>
      </w:r>
      <w:r w:rsidRPr="00685ADE">
        <w:rPr>
          <w:rFonts w:ascii="Times New Roman" w:hAnsi="Times New Roman" w:cs="Times New Roman"/>
          <w:sz w:val="24"/>
          <w:szCs w:val="24"/>
        </w:rPr>
        <w:t xml:space="preserve"> participaram como membros efetivos,</w:t>
      </w:r>
      <w:r w:rsidR="006F4CDC">
        <w:rPr>
          <w:rFonts w:ascii="Times New Roman" w:hAnsi="Times New Roman" w:cs="Times New Roman"/>
          <w:sz w:val="24"/>
          <w:szCs w:val="24"/>
        </w:rPr>
        <w:t xml:space="preserve"> </w:t>
      </w:r>
      <w:r w:rsidR="00DA3AC5" w:rsidRPr="00DA3AC5">
        <w:rPr>
          <w:rFonts w:ascii="Times New Roman" w:hAnsi="Times New Roman" w:cs="Times New Roman"/>
          <w:noProof/>
          <w:sz w:val="24"/>
          <w:szCs w:val="24"/>
        </w:rPr>
        <w:t xml:space="preserve">José Patrício Bispo Junior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DA3AC5">
        <w:rPr>
          <w:rFonts w:ascii="Times New Roman" w:hAnsi="Times New Roman" w:cs="Times New Roman"/>
          <w:sz w:val="24"/>
          <w:szCs w:val="24"/>
        </w:rPr>
        <w:t xml:space="preserve">UFBA)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Virginia Maria Mendes Oliveira Coronago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7337F2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2C2C00" w:rsidRPr="002C2C00">
        <w:rPr>
          <w:rFonts w:ascii="Times New Roman" w:hAnsi="Times New Roman" w:cs="Times New Roman"/>
          <w:noProof/>
          <w:sz w:val="24"/>
          <w:szCs w:val="24"/>
        </w:rPr>
        <w:t xml:space="preserve">Regina Maria de Carvalho Erthal </w:t>
      </w:r>
      <w:r w:rsidRPr="00685ADE">
        <w:rPr>
          <w:rFonts w:ascii="Times New Roman" w:hAnsi="Times New Roman" w:cs="Times New Roman"/>
          <w:sz w:val="24"/>
          <w:szCs w:val="24"/>
        </w:rPr>
        <w:t>(ENSP/FIOCRUZ)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DA3AC5" w:rsidRPr="00DA3AC5">
        <w:t xml:space="preserve"> </w:t>
      </w:r>
      <w:r w:rsidR="00DA3AC5" w:rsidRPr="00DA3AC5">
        <w:rPr>
          <w:rFonts w:ascii="Times New Roman" w:hAnsi="Times New Roman" w:cs="Times New Roman"/>
          <w:sz w:val="24"/>
          <w:szCs w:val="24"/>
        </w:rPr>
        <w:t>BENEFÍCIOS PREVIDENCIÁRIOS DOS INDIVÍDUOS ACOMETIDOS POR HANSENÍASE NO MUNICÍPIO DE VITÓRIA DA CONQUISTA/BA: SUJEITOS, DIREITOS E TRAJETÓRIAS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DA3AC5" w:rsidRPr="00DA3AC5">
        <w:rPr>
          <w:rFonts w:ascii="Times New Roman" w:hAnsi="Times New Roman" w:cs="Times New Roman"/>
          <w:noProof/>
          <w:sz w:val="24"/>
          <w:szCs w:val="24"/>
        </w:rPr>
        <w:t>Carla Gabriela Costa Pio</w:t>
      </w:r>
      <w:r w:rsidRPr="007337F2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7337F2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7337F2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7337F2">
        <w:rPr>
          <w:rFonts w:ascii="Times New Roman" w:hAnsi="Times New Roman" w:cs="Times New Roman"/>
          <w:sz w:val="24"/>
          <w:szCs w:val="24"/>
        </w:rPr>
        <w:t>1</w:t>
      </w:r>
      <w:r w:rsidR="007337F2">
        <w:rPr>
          <w:rFonts w:ascii="Times New Roman" w:hAnsi="Times New Roman" w:cs="Times New Roman"/>
          <w:sz w:val="24"/>
          <w:szCs w:val="24"/>
        </w:rPr>
        <w:t>5</w:t>
      </w:r>
      <w:r w:rsidR="00685ADE" w:rsidRPr="007337F2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7337F2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7337F2">
        <w:rPr>
          <w:rFonts w:ascii="Times New Roman" w:hAnsi="Times New Roman" w:cs="Times New Roman"/>
          <w:sz w:val="24"/>
          <w:szCs w:val="24"/>
        </w:rPr>
        <w:t>de 2016</w:t>
      </w:r>
      <w:r w:rsidRPr="007337F2">
        <w:rPr>
          <w:rFonts w:ascii="Times New Roman" w:hAnsi="Times New Roman" w:cs="Times New Roman"/>
          <w:sz w:val="24"/>
          <w:szCs w:val="24"/>
        </w:rPr>
        <w:t>.</w:t>
      </w:r>
    </w:p>
    <w:p w:rsidR="00390361" w:rsidRPr="007337F2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7337F2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7337F2">
        <w:rPr>
          <w:rFonts w:ascii="Times New Roman" w:hAnsi="Times New Roman" w:cs="Times New Roman"/>
          <w:sz w:val="24"/>
          <w:szCs w:val="24"/>
        </w:rPr>
        <w:t>1</w:t>
      </w:r>
      <w:r w:rsidR="007337F2">
        <w:rPr>
          <w:rFonts w:ascii="Times New Roman" w:hAnsi="Times New Roman" w:cs="Times New Roman"/>
          <w:sz w:val="24"/>
          <w:szCs w:val="24"/>
        </w:rPr>
        <w:t>5</w:t>
      </w:r>
      <w:r w:rsidR="00685ADE" w:rsidRPr="007337F2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7337F2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7337F2">
        <w:rPr>
          <w:rFonts w:ascii="Times New Roman" w:hAnsi="Times New Roman" w:cs="Times New Roman"/>
          <w:sz w:val="24"/>
          <w:szCs w:val="24"/>
        </w:rPr>
        <w:t>de 2016</w:t>
      </w:r>
      <w:r w:rsidRPr="007337F2">
        <w:rPr>
          <w:rFonts w:ascii="Times New Roman" w:hAnsi="Times New Roman" w:cs="Times New Roman"/>
          <w:sz w:val="24"/>
          <w:szCs w:val="24"/>
        </w:rPr>
        <w:t>.</w:t>
      </w:r>
    </w:p>
    <w:p w:rsidR="00390361" w:rsidRPr="007337F2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7337F2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7337F2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59AD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6F4CDC"/>
    <w:rsid w:val="007302B9"/>
    <w:rsid w:val="007337F2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3AC5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68241-B296-4E42-89A4-03822726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5</cp:revision>
  <cp:lastPrinted>2016-03-18T16:19:00Z</cp:lastPrinted>
  <dcterms:created xsi:type="dcterms:W3CDTF">2016-03-21T18:25:00Z</dcterms:created>
  <dcterms:modified xsi:type="dcterms:W3CDTF">2016-04-05T17:00:00Z</dcterms:modified>
</cp:coreProperties>
</file>